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BB" w:rsidRPr="007332EB" w:rsidRDefault="00EC56BB" w:rsidP="00EC56BB">
      <w:pPr>
        <w:jc w:val="center"/>
        <w:rPr>
          <w:b/>
        </w:rPr>
      </w:pPr>
      <w:proofErr w:type="gramStart"/>
      <w:r w:rsidRPr="007332EB">
        <w:rPr>
          <w:b/>
        </w:rPr>
        <w:t>Association for Humanist Sociology, Inc.</w:t>
      </w:r>
      <w:proofErr w:type="gramEnd"/>
    </w:p>
    <w:p w:rsidR="00EC56BB" w:rsidRPr="007332EB" w:rsidRDefault="00EC56BB" w:rsidP="00EC56BB">
      <w:pPr>
        <w:jc w:val="center"/>
        <w:rPr>
          <w:b/>
        </w:rPr>
      </w:pPr>
      <w:r w:rsidRPr="007332EB">
        <w:rPr>
          <w:b/>
        </w:rPr>
        <w:t>Opening Board Meeting, 201</w:t>
      </w:r>
      <w:r>
        <w:rPr>
          <w:b/>
        </w:rPr>
        <w:t>1</w:t>
      </w:r>
      <w:r w:rsidRPr="007332EB">
        <w:rPr>
          <w:b/>
        </w:rPr>
        <w:t xml:space="preserve"> Annual Meeting</w:t>
      </w:r>
    </w:p>
    <w:p w:rsidR="00EC56BB" w:rsidRDefault="00EC56BB" w:rsidP="00EC56BB">
      <w:pPr>
        <w:jc w:val="center"/>
        <w:rPr>
          <w:b/>
        </w:rPr>
      </w:pPr>
      <w:r>
        <w:rPr>
          <w:b/>
        </w:rPr>
        <w:t xml:space="preserve">Evanston, </w:t>
      </w:r>
      <w:proofErr w:type="gramStart"/>
      <w:r>
        <w:rPr>
          <w:b/>
        </w:rPr>
        <w:t>Illinois  October</w:t>
      </w:r>
      <w:proofErr w:type="gramEnd"/>
      <w:r>
        <w:rPr>
          <w:b/>
        </w:rPr>
        <w:t xml:space="preserve"> 12, 2011</w:t>
      </w:r>
    </w:p>
    <w:p w:rsidR="00EC56BB" w:rsidRDefault="00EC56BB" w:rsidP="00EC56BB">
      <w:pPr>
        <w:jc w:val="center"/>
        <w:rPr>
          <w:b/>
        </w:rPr>
      </w:pPr>
    </w:p>
    <w:p w:rsidR="008F1062" w:rsidRDefault="00EC56BB" w:rsidP="00EC56BB">
      <w:r w:rsidRPr="00227CD4">
        <w:rPr>
          <w:b/>
        </w:rPr>
        <w:t>Present:</w:t>
      </w:r>
      <w:r>
        <w:t xml:space="preserve"> </w:t>
      </w:r>
      <w:r w:rsidRPr="00A2040E">
        <w:rPr>
          <w:b/>
        </w:rPr>
        <w:t>Board Members:</w:t>
      </w:r>
      <w:r>
        <w:t xml:space="preserve">  Dennis Kalob, Deborah Burris-Kitchen, Alan Spector, Stephen Adair, </w:t>
      </w:r>
      <w:proofErr w:type="gramStart"/>
      <w:r>
        <w:t>Chuck</w:t>
      </w:r>
      <w:proofErr w:type="gramEnd"/>
      <w:r>
        <w:t xml:space="preserve"> Kroeber</w:t>
      </w:r>
      <w:r w:rsidR="00A2040E">
        <w:t xml:space="preserve">.  </w:t>
      </w:r>
      <w:r>
        <w:t xml:space="preserve">  </w:t>
      </w:r>
      <w:r w:rsidRPr="00A2040E">
        <w:rPr>
          <w:b/>
        </w:rPr>
        <w:t>AHS Members:</w:t>
      </w:r>
      <w:r>
        <w:t xml:space="preserve"> </w:t>
      </w:r>
      <w:r w:rsidR="00A2040E">
        <w:t xml:space="preserve"> </w:t>
      </w:r>
      <w:r>
        <w:t xml:space="preserve">James Gallagher, Kathy Gaianguest, Jim Pennell, Greta Pennell, David Embrick, Shawn Bingham, Kathleen Tiemann, Chris Dale, </w:t>
      </w:r>
      <w:proofErr w:type="spellStart"/>
      <w:r>
        <w:t>Ottis</w:t>
      </w:r>
      <w:proofErr w:type="spellEnd"/>
      <w:r>
        <w:t xml:space="preserve"> Murray, Tim Maher, Estelle Stanley, Jim Wolfe, Jodi </w:t>
      </w:r>
      <w:proofErr w:type="spellStart"/>
      <w:r>
        <w:t>Sekkon</w:t>
      </w:r>
      <w:proofErr w:type="spellEnd"/>
      <w:r>
        <w:t xml:space="preserve">, Kathleen Fitzgerald, Janine Schipper. </w:t>
      </w:r>
    </w:p>
    <w:p w:rsidR="008F1062" w:rsidRDefault="008F1062" w:rsidP="00EC56BB"/>
    <w:p w:rsidR="008F1062" w:rsidRDefault="00EC56BB" w:rsidP="008F1062">
      <w:proofErr w:type="gramStart"/>
      <w:r>
        <w:t>Minutes taken by Stephen Adair</w:t>
      </w:r>
      <w:r w:rsidR="00A2040E">
        <w:t>.</w:t>
      </w:r>
      <w:proofErr w:type="gramEnd"/>
      <w:r w:rsidR="00A2040E">
        <w:t xml:space="preserve">  </w:t>
      </w:r>
      <w:r w:rsidR="008F1062">
        <w:t>(Items marked with an “*” may warrant additional consideration at the mid-year board meeting):</w:t>
      </w:r>
    </w:p>
    <w:p w:rsidR="00EC56BB" w:rsidRDefault="00EC56BB" w:rsidP="00EC56BB"/>
    <w:p w:rsidR="00EC56BB" w:rsidRDefault="00EC56BB" w:rsidP="00EC56BB">
      <w:r w:rsidRPr="00227CD4">
        <w:rPr>
          <w:b/>
        </w:rPr>
        <w:t>Presentation of Reports</w:t>
      </w:r>
      <w:r>
        <w:t>: President’s (Kalob), President Elect’s (Burris-Kitchen), VP for Membership (presented by Kalob), VP for Publication (Spector), Secretary (Adair)</w:t>
      </w:r>
      <w:r w:rsidR="006D7CE3">
        <w:t xml:space="preserve">, Treasurer (Kroeber), Nominations Committee (Maher), </w:t>
      </w:r>
      <w:r w:rsidR="006D7CE3" w:rsidRPr="006D7CE3">
        <w:rPr>
          <w:i/>
        </w:rPr>
        <w:t>Humanity and Society</w:t>
      </w:r>
      <w:r w:rsidR="006D7CE3">
        <w:t xml:space="preserve"> (Schipper and Bingham), Constitution Review Committee (Gaianguest). </w:t>
      </w:r>
    </w:p>
    <w:p w:rsidR="00EC56BB" w:rsidRDefault="00EC56BB" w:rsidP="00EC56BB"/>
    <w:p w:rsidR="00EC56BB" w:rsidRDefault="00EC56BB" w:rsidP="00EC56BB">
      <w:pPr>
        <w:rPr>
          <w:b/>
        </w:rPr>
      </w:pPr>
      <w:r w:rsidRPr="00227CD4">
        <w:rPr>
          <w:b/>
        </w:rPr>
        <w:t>Motions</w:t>
      </w:r>
    </w:p>
    <w:p w:rsidR="00EC56BB" w:rsidRPr="00EC56BB" w:rsidRDefault="00EC56BB" w:rsidP="00EC56BB">
      <w:pPr>
        <w:pStyle w:val="ListParagraph"/>
        <w:numPr>
          <w:ilvl w:val="0"/>
          <w:numId w:val="4"/>
        </w:numPr>
        <w:rPr>
          <w:b/>
        </w:rPr>
      </w:pPr>
      <w:r>
        <w:t>The Treasurer’s proposed budget was recommended to go forward to the members meeting.  Kalob moved, Adair second.  Passed.</w:t>
      </w:r>
    </w:p>
    <w:p w:rsidR="00EC56BB" w:rsidRPr="00A2040E" w:rsidRDefault="00EC56BB" w:rsidP="00EC56BB">
      <w:pPr>
        <w:pStyle w:val="ListParagraph"/>
        <w:numPr>
          <w:ilvl w:val="0"/>
          <w:numId w:val="4"/>
        </w:numPr>
        <w:rPr>
          <w:b/>
        </w:rPr>
      </w:pPr>
      <w:proofErr w:type="spellStart"/>
      <w:r>
        <w:t>Talmadge</w:t>
      </w:r>
      <w:proofErr w:type="spellEnd"/>
      <w:r>
        <w:t xml:space="preserve"> Wright, who was a candidate standing for election to the Nominations Committee on the  2010 ballot, was named to be part of the nomination committee for a one-year term to replace David Embrick.  Kalob moved, Spector second.  Passed.</w:t>
      </w:r>
    </w:p>
    <w:p w:rsidR="002825C0" w:rsidRPr="002825C0" w:rsidRDefault="002825C0" w:rsidP="00EC56BB">
      <w:pPr>
        <w:pStyle w:val="ListParagraph"/>
        <w:numPr>
          <w:ilvl w:val="0"/>
          <w:numId w:val="4"/>
        </w:numPr>
        <w:rPr>
          <w:b/>
        </w:rPr>
      </w:pPr>
      <w:r>
        <w:t>Request that item 12 regarding the naming of editor positions in the proposed changes for the Constitution be removed, on the grounds that the AHS Board and Humanity and Society editors could work this out without requiring a Constitutional provision. Kroeber moved, Burris-Kitchen second. Passed.</w:t>
      </w:r>
    </w:p>
    <w:p w:rsidR="00A2040E" w:rsidRPr="00EC56BB" w:rsidRDefault="002825C0" w:rsidP="00EC56BB">
      <w:pPr>
        <w:pStyle w:val="ListParagraph"/>
        <w:numPr>
          <w:ilvl w:val="0"/>
          <w:numId w:val="4"/>
        </w:numPr>
        <w:rPr>
          <w:b/>
        </w:rPr>
      </w:pPr>
      <w:r>
        <w:t>After item 12 was removed, t</w:t>
      </w:r>
      <w:r w:rsidR="007B74CF">
        <w:t>he board acc</w:t>
      </w:r>
      <w:r>
        <w:t>epted</w:t>
      </w:r>
      <w:r w:rsidR="007B74CF">
        <w:t xml:space="preserve"> th</w:t>
      </w:r>
      <w:r>
        <w:t xml:space="preserve">at the </w:t>
      </w:r>
      <w:r w:rsidR="007B74CF">
        <w:t>proposed changes to the Constitution as recommended by the Constitution</w:t>
      </w:r>
      <w:r>
        <w:t xml:space="preserve"> R</w:t>
      </w:r>
      <w:r w:rsidR="007B74CF">
        <w:t xml:space="preserve">eview Committee should go forward to the Members meeting for consideration.  </w:t>
      </w:r>
      <w:r>
        <w:t xml:space="preserve">Adair moved, Kroeber second. Passed. </w:t>
      </w:r>
    </w:p>
    <w:p w:rsidR="00EC56BB" w:rsidRDefault="00EC56BB" w:rsidP="00EC56BB"/>
    <w:p w:rsidR="00EC56BB" w:rsidRDefault="00EC56BB" w:rsidP="00EC56BB">
      <w:pPr>
        <w:rPr>
          <w:b/>
        </w:rPr>
      </w:pPr>
      <w:r w:rsidRPr="00227CD4">
        <w:rPr>
          <w:b/>
        </w:rPr>
        <w:t xml:space="preserve">Announcements: </w:t>
      </w:r>
    </w:p>
    <w:p w:rsidR="00EC56BB" w:rsidRPr="00EC56BB" w:rsidRDefault="00EC56BB" w:rsidP="00EC56BB">
      <w:pPr>
        <w:pStyle w:val="ListParagraph"/>
        <w:numPr>
          <w:ilvl w:val="0"/>
          <w:numId w:val="1"/>
        </w:numPr>
        <w:rPr>
          <w:b/>
        </w:rPr>
      </w:pPr>
      <w:r>
        <w:t xml:space="preserve">Jim Wolfe agreed to do next issue of </w:t>
      </w:r>
      <w:r w:rsidRPr="00EC56BB">
        <w:rPr>
          <w:i/>
        </w:rPr>
        <w:t>The Humanist Sociologist</w:t>
      </w:r>
      <w:r>
        <w:t xml:space="preserve">.  The incoming VP for Publications is charged with seeking a new editor for </w:t>
      </w:r>
      <w:r w:rsidRPr="00EC56BB">
        <w:rPr>
          <w:i/>
        </w:rPr>
        <w:t>THS</w:t>
      </w:r>
      <w:r>
        <w:t xml:space="preserve">. </w:t>
      </w:r>
    </w:p>
    <w:p w:rsidR="00A2040E" w:rsidRDefault="00A2040E" w:rsidP="00A2040E">
      <w:pPr>
        <w:pStyle w:val="ListParagraph"/>
        <w:numPr>
          <w:ilvl w:val="0"/>
          <w:numId w:val="1"/>
        </w:numPr>
      </w:pPr>
      <w:r>
        <w:t>Burris-Kitchen presented on 2012 meetings in Nashville.  Hotel rooms are reserved for $110/night.  The theme is “When Race and Class Still Matter.”  Some guest speakers have already been selected, i.e. Michelle Alexander, Dr. Al-</w:t>
      </w:r>
      <w:proofErr w:type="spellStart"/>
      <w:r>
        <w:t>Hadid</w:t>
      </w:r>
      <w:proofErr w:type="spellEnd"/>
      <w:r>
        <w:t xml:space="preserve">).  </w:t>
      </w:r>
    </w:p>
    <w:p w:rsidR="00A2040E" w:rsidRDefault="00A2040E" w:rsidP="00EC56BB">
      <w:pPr>
        <w:pStyle w:val="ListParagraph"/>
        <w:numPr>
          <w:ilvl w:val="0"/>
          <w:numId w:val="1"/>
        </w:numPr>
      </w:pPr>
      <w:r>
        <w:t>Humanity and Society has a new multimedia editor, Pamela Quiroz</w:t>
      </w:r>
    </w:p>
    <w:p w:rsidR="00A2040E" w:rsidRDefault="00A2040E" w:rsidP="00A2040E">
      <w:pPr>
        <w:pStyle w:val="ListParagraph"/>
        <w:numPr>
          <w:ilvl w:val="0"/>
          <w:numId w:val="5"/>
        </w:numPr>
      </w:pPr>
      <w:r>
        <w:t>Humanity and Society has two upcoming special issues: Sociology of Art (August 2012) and Consciousness and Social Change (August 2013).</w:t>
      </w:r>
    </w:p>
    <w:p w:rsidR="00A2040E" w:rsidRDefault="00A2040E" w:rsidP="00EC56BB">
      <w:pPr>
        <w:pStyle w:val="ListParagraph"/>
        <w:numPr>
          <w:ilvl w:val="0"/>
          <w:numId w:val="1"/>
        </w:numPr>
      </w:pPr>
      <w:r>
        <w:t xml:space="preserve">AHS ended 2010 with 166 paid members. </w:t>
      </w:r>
    </w:p>
    <w:p w:rsidR="008F1062" w:rsidRDefault="008F1062" w:rsidP="008F1062">
      <w:pPr>
        <w:pStyle w:val="ListParagraph"/>
      </w:pPr>
    </w:p>
    <w:p w:rsidR="00EC56BB" w:rsidRDefault="00EC56BB" w:rsidP="00EC56BB">
      <w:r w:rsidRPr="00227CD4">
        <w:rPr>
          <w:b/>
        </w:rPr>
        <w:t>Discussion Items</w:t>
      </w:r>
      <w:r>
        <w:t xml:space="preserve"> </w:t>
      </w:r>
    </w:p>
    <w:p w:rsidR="006D7CE3" w:rsidRDefault="006D7CE3" w:rsidP="006D7CE3">
      <w:pPr>
        <w:pStyle w:val="ListParagraph"/>
        <w:numPr>
          <w:ilvl w:val="0"/>
          <w:numId w:val="5"/>
        </w:numPr>
      </w:pPr>
      <w:r>
        <w:t xml:space="preserve">Schipper and Bingham presented on the status of </w:t>
      </w:r>
      <w:r w:rsidRPr="006D7CE3">
        <w:rPr>
          <w:i/>
        </w:rPr>
        <w:t>Humanity and Society</w:t>
      </w:r>
      <w:r>
        <w:t xml:space="preserve"> and the transition to Sage.  The Board expressed enthusiasm for the decision to switch publishers.   Some discussion concerned the potential savings and/or cost of the change as most of the financing of the journal is assumed by Sage.  In general, the sense was that the change will have little impact on the overall finances </w:t>
      </w:r>
      <w:proofErr w:type="gramStart"/>
      <w:r>
        <w:t>of  AHS</w:t>
      </w:r>
      <w:proofErr w:type="gramEnd"/>
      <w:r>
        <w:t xml:space="preserve">, but the board needs to be mindful of the possible impact. </w:t>
      </w:r>
      <w:r w:rsidR="00A2040E">
        <w:t xml:space="preserve"> </w:t>
      </w:r>
    </w:p>
    <w:p w:rsidR="00A2040E" w:rsidRDefault="00A2040E" w:rsidP="00A2040E">
      <w:pPr>
        <w:pStyle w:val="ListParagraph"/>
        <w:numPr>
          <w:ilvl w:val="0"/>
          <w:numId w:val="5"/>
        </w:numPr>
      </w:pPr>
      <w:r>
        <w:t>Stephen Adair reviewed plans to build a more robust website that can facilitate credit-card payments, membership renewals, and updating of membership list, as well as other features.   Members supported the change.</w:t>
      </w:r>
    </w:p>
    <w:p w:rsidR="00A2040E" w:rsidRDefault="00A2040E" w:rsidP="006D7CE3">
      <w:pPr>
        <w:pStyle w:val="ListParagraph"/>
        <w:numPr>
          <w:ilvl w:val="0"/>
          <w:numId w:val="5"/>
        </w:numPr>
      </w:pPr>
      <w:r>
        <w:t xml:space="preserve">The Board viewed and discussed proposed changes in the AHS Constitution.  </w:t>
      </w:r>
      <w:r w:rsidR="007B74CF">
        <w:t xml:space="preserve">If members disapprove a person named as Secretary or Treasurer on a ballot, the person will be required to step down from the position and a new person will be named. </w:t>
      </w:r>
      <w:r w:rsidR="00390EC9">
        <w:t xml:space="preserve"> Some </w:t>
      </w:r>
      <w:r w:rsidR="002825C0">
        <w:t xml:space="preserve">expressed </w:t>
      </w:r>
      <w:r w:rsidR="00390EC9">
        <w:t xml:space="preserve">concern </w:t>
      </w:r>
      <w:proofErr w:type="gramStart"/>
      <w:r w:rsidR="002825C0">
        <w:t xml:space="preserve">that </w:t>
      </w:r>
      <w:r w:rsidR="00390EC9">
        <w:t xml:space="preserve"> </w:t>
      </w:r>
      <w:r w:rsidR="002825C0">
        <w:t>the</w:t>
      </w:r>
      <w:proofErr w:type="gramEnd"/>
      <w:r w:rsidR="002825C0">
        <w:t xml:space="preserve"> wording --  “perfected to guarantee” -- regarding the move to electronic voting defined a hurdle too steep to scale. </w:t>
      </w:r>
    </w:p>
    <w:p w:rsidR="00921284" w:rsidRDefault="00190437"/>
    <w:sectPr w:rsidR="00921284" w:rsidSect="003D43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30BD"/>
    <w:multiLevelType w:val="hybridMultilevel"/>
    <w:tmpl w:val="F96C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84535"/>
    <w:multiLevelType w:val="hybridMultilevel"/>
    <w:tmpl w:val="0478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8126F1"/>
    <w:multiLevelType w:val="hybridMultilevel"/>
    <w:tmpl w:val="3DBE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A5023"/>
    <w:multiLevelType w:val="hybridMultilevel"/>
    <w:tmpl w:val="1CB4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751E4B"/>
    <w:multiLevelType w:val="hybridMultilevel"/>
    <w:tmpl w:val="AA7E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6BB"/>
    <w:rsid w:val="000D7B15"/>
    <w:rsid w:val="00190437"/>
    <w:rsid w:val="001D56FD"/>
    <w:rsid w:val="00260FC8"/>
    <w:rsid w:val="002825C0"/>
    <w:rsid w:val="00390EC9"/>
    <w:rsid w:val="003D430C"/>
    <w:rsid w:val="006D7CE3"/>
    <w:rsid w:val="007B74CF"/>
    <w:rsid w:val="007D6D34"/>
    <w:rsid w:val="008F1062"/>
    <w:rsid w:val="00A2040E"/>
    <w:rsid w:val="00EC5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2</cp:revision>
  <dcterms:created xsi:type="dcterms:W3CDTF">2011-11-04T14:43:00Z</dcterms:created>
  <dcterms:modified xsi:type="dcterms:W3CDTF">2011-11-04T16:19:00Z</dcterms:modified>
</cp:coreProperties>
</file>